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76" w:line="276" w:lineRule="auto"/>
        <w:ind w:left="602" w:right="1248" w:hanging="57.99999999999997"/>
        <w:jc w:val="center"/>
        <w:rPr>
          <w:b w:val="1"/>
          <w:bCs w:val="1"/>
          <w:color w:val="000009"/>
        </w:rPr>
      </w:pPr>
      <w:r w:rsidDel="00000000" w:rsidR="00000000" w:rsidRPr="00000000">
        <w:rPr>
          <w:b w:val="1"/>
          <w:bCs w:val="1"/>
          <w:color w:val="000009"/>
          <w:rtl w:val="0"/>
        </w:rPr>
        <w:t xml:space="preserve">ANEXO III </w:t>
      </w:r>
    </w:p>
    <w:p w:rsidR="00000000" w:rsidDel="00000000" w:rsidP="00000000" w:rsidRDefault="00000000" w:rsidRPr="00000000" w14:paraId="00000002">
      <w:pPr>
        <w:spacing w:after="0" w:before="76" w:line="276" w:lineRule="auto"/>
        <w:ind w:left="602" w:right="1248" w:hanging="57.9999999999999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9"/>
          <w:rtl w:val="0"/>
        </w:rPr>
        <w:t xml:space="preserve">ITENS PONTUÁVEIS DO</w:t>
      </w:r>
      <w:r w:rsidDel="00000000" w:rsidR="00000000" w:rsidRPr="00000000">
        <w:rPr>
          <w:b w:val="1"/>
          <w:bCs w:val="1"/>
          <w:color w:val="000009"/>
          <w:rtl w:val="0"/>
        </w:rPr>
        <w:t xml:space="preserve"> CURRÍCULO LATTES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" w:lineRule="auto"/>
        <w:ind w:left="224" w:firstLine="0"/>
        <w:rPr/>
      </w:pPr>
      <w:r w:rsidDel="00000000" w:rsidR="00000000" w:rsidRPr="00000000">
        <w:rPr>
          <w:color w:val="000009"/>
          <w:rtl w:val="0"/>
        </w:rPr>
        <w:t xml:space="preserve">Na análise do currículo Lattes serão considerados para pontuação os seguintes itens (devem ter os documentos comprobatórios):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9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8.0" w:type="dxa"/>
        <w:jc w:val="left"/>
        <w:tblInd w:w="26.000000000000014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547"/>
        <w:gridCol w:w="1952"/>
        <w:gridCol w:w="1688"/>
        <w:gridCol w:w="1171"/>
        <w:tblGridChange w:id="0">
          <w:tblGrid>
            <w:gridCol w:w="4547"/>
            <w:gridCol w:w="1952"/>
            <w:gridCol w:w="1688"/>
            <w:gridCol w:w="1171"/>
          </w:tblGrid>
        </w:tblGridChange>
      </w:tblGrid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I – DESEMPENHO ACADÊMICO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ind w:right="45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ind w:right="23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Total 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 a) Especialização em curso reconhecido pela CAPES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1 ponto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1 ponto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 b) Residência reconhecida pelo MEC/CAPES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1 ponto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1 ponto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c) Estágio voluntário em laboratório de pesquisa e/ou iniciação científica voluntária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right="19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1 ponto por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8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d) Bolsista de iniciação científica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ind w:right="19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 pontos por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12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e) Participação em Grupos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0,5 ponto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por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2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f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) Monitoria/Tutoria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0,5 ponto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por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1 ponto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Total parcial I (pontuação máxima 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II – ATIVIDADES PROFISSIONAIS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ind w:right="45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ind w:right="23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Total 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94" w:line="246.99999999999994" w:lineRule="auto"/>
              <w:ind w:left="87" w:firstLine="0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a) Atividade Docente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(em qualquer nível de ensino)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0,5 ponto por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94" w:lineRule="auto"/>
              <w:ind w:left="116" w:firstLine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94" w:lineRule="auto"/>
              <w:ind w:left="87" w:right="154" w:firstLine="0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b) Tutoria e/ou Preceptoria (área da Saúde) e/ou Supervisão de estágio de aluno de graduação (área da Saúde)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0,5 ponto por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2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  <w:sectPr>
          <w:headerReference r:id="rId7" w:type="default"/>
          <w:pgSz w:h="16838" w:w="11906" w:orient="portrait"/>
          <w:pgMar w:bottom="1233" w:top="1340" w:left="1480" w:right="82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  <w:sectPr>
          <w:type w:val="continuous"/>
          <w:pgSz w:h="16838" w:w="11906" w:orient="portrait"/>
          <w:pgMar w:bottom="1233" w:top="1340" w:left="1480" w:right="8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8.0" w:type="dxa"/>
        <w:jc w:val="left"/>
        <w:tblInd w:w="26.000000000000014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547"/>
        <w:gridCol w:w="2251"/>
        <w:gridCol w:w="1389"/>
        <w:gridCol w:w="1171"/>
        <w:tblGridChange w:id="0">
          <w:tblGrid>
            <w:gridCol w:w="4547"/>
            <w:gridCol w:w="2251"/>
            <w:gridCol w:w="1389"/>
            <w:gridCol w:w="1171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92" w:lineRule="auto"/>
              <w:ind w:left="87" w:right="154" w:firstLine="0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c) Participação em comissão organizadora de evento ou Grupos de Trabalho Institucionais (GT)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ind w:right="19" w:firstLine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1 ponto por evento ou GT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92" w:lineRule="auto"/>
              <w:ind w:left="116" w:firstLine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3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d) Palestrante ou participação em mesa-redonda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0,5 ponto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por 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before="94" w:lineRule="auto"/>
              <w:ind w:left="4399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Total parcial II (pontuação máxima 15)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III- ATIVIDADES CIENTÍFICAS (Produção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before="1" w:lineRule="auto"/>
              <w:ind w:left="87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Científica)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1f1f1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ind w:right="23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Total 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ind w:right="154" w:firstLine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a) Trabalhos apresentados em Eventos Científicos Internacionais e/ou publicações nos Anais de Eventos Científicos Internacionais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ind w:right="609" w:firstLine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1,0 ponto por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81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8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ind w:right="154" w:firstLine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b) Trabalhos apresentados em Eventos Científicos Nacionais e/ou publicações nos Anais de Eventos Científicos Nacionais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ind w:right="609" w:firstLine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0,5 ponto por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8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ind w:right="154" w:firstLine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c) Autor de livro (área da Saúde) e/ ou capítulo de livros (área da Saúde)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1 ponto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por livro e/ou capítulo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d) Organizador/Editor de livro (área da Saúde)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before="95" w:lineRule="auto"/>
              <w:ind w:left="97" w:right="933" w:firstLine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1,0 ponto por 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2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ind w:right="250" w:firstLine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e) Artigos publicados nos últimos 5 anos ou Artigos comprovadamente aceitos para publicação (prelo) (Classificação da CAPES na área da </w:t>
            </w: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Medicina II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Qualis A1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before="92" w:lineRule="auto"/>
              <w:ind w:left="277" w:right="631" w:firstLine="100.00000000000003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5 pontos por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Qualis 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92" w:lineRule="auto"/>
              <w:ind w:left="277" w:right="296" w:firstLine="100.00000000000003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4,5 pontos por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Qualis A3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92" w:lineRule="auto"/>
              <w:ind w:left="277" w:right="631" w:firstLine="100.00000000000003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4 pontos por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  <w:sectPr>
          <w:type w:val="continuous"/>
          <w:pgSz w:h="16838" w:w="11906" w:orient="portrait"/>
          <w:pgMar w:bottom="1233" w:top="1340" w:left="1480" w:right="8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58.0" w:type="dxa"/>
        <w:jc w:val="left"/>
        <w:tblInd w:w="26.000000000000014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547"/>
        <w:gridCol w:w="2251"/>
        <w:gridCol w:w="1389"/>
        <w:gridCol w:w="1171"/>
        <w:tblGridChange w:id="0">
          <w:tblGrid>
            <w:gridCol w:w="4547"/>
            <w:gridCol w:w="2251"/>
            <w:gridCol w:w="1389"/>
            <w:gridCol w:w="1171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Qualis A4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92" w:lineRule="auto"/>
              <w:ind w:left="277" w:right="296" w:firstLine="100.00000000000003"/>
              <w:jc w:val="center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3,5 ponto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before="92" w:lineRule="auto"/>
              <w:ind w:left="277" w:right="296" w:firstLine="100.00000000000003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por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Qualis B1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before="92" w:lineRule="auto"/>
              <w:ind w:left="277" w:right="296" w:firstLine="100.00000000000003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2,0 pontos por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Qualis B2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before="92" w:lineRule="auto"/>
              <w:ind w:left="277" w:right="296" w:firstLine="100.00000000000003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1,5 ponto por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Qualis B3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before="92" w:lineRule="auto"/>
              <w:ind w:left="277" w:right="296" w:firstLine="100.00000000000003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1,0 ponto por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Qualis B4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before="92" w:lineRule="auto"/>
              <w:ind w:left="377" w:right="296" w:firstLine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0,5 ponto por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ind w:right="154" w:firstLine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f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) Participação em eventos como ouvintes: Congressos, simpósios, seminários, workshops ou encontros de âmbito nacional, ou encontros de âmbito regional ou local ou internacional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ind w:right="737" w:firstLine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0,25 ponto por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1 ponto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g) Prêmio científico ou acadêmico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before="95" w:lineRule="auto"/>
              <w:ind w:left="97" w:right="701" w:firstLine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1,0 ponto (por prêmio)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2 ponto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h) Orientação ou coorientação de monitoria e trabalho científico (IC e TCC)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1 ponto por orientação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after="0" w:before="240" w:lineRule="auto"/>
              <w:ind w:left="97" w:firstLine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0,5 ponto por coorientação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2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Total parcial III (pontuação máxima 60)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0" w:before="4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tabs>
          <w:tab w:val="left" w:leader="none" w:pos="8776"/>
        </w:tabs>
        <w:ind w:left="1328" w:firstLine="0"/>
        <w:rPr/>
      </w:pPr>
      <w:r w:rsidDel="00000000" w:rsidR="00000000" w:rsidRPr="00000000">
        <w:rPr>
          <w:b w:val="1"/>
          <w:bCs w:val="1"/>
          <w:color w:val="000009"/>
          <w:rtl w:val="0"/>
        </w:rPr>
        <w:t xml:space="preserve">Pontuação obtida pelo candidato na soma das parciais =</w:t>
      </w: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9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2145"/>
          <w:tab w:val="left" w:leader="none" w:pos="2531"/>
          <w:tab w:val="left" w:leader="none" w:pos="3031"/>
          <w:tab w:val="left" w:leader="none" w:pos="3701"/>
          <w:tab w:val="left" w:leader="none" w:pos="4765"/>
          <w:tab w:val="left" w:leader="none" w:pos="8555"/>
        </w:tabs>
        <w:ind w:left="445" w:firstLine="0"/>
        <w:rPr/>
      </w:pP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color w:val="000009"/>
          <w:rtl w:val="0"/>
        </w:rPr>
        <w:t xml:space="preserve">, </w:t>
      </w: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color w:val="000009"/>
          <w:rtl w:val="0"/>
        </w:rPr>
        <w:t xml:space="preserve">/ </w:t>
      </w: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color w:val="000009"/>
          <w:rtl w:val="0"/>
        </w:rPr>
        <w:t xml:space="preserve">/ </w:t>
      </w: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color w:val="000009"/>
          <w:rtl w:val="0"/>
        </w:rPr>
        <w:t xml:space="preserve">.</w:t>
        <w:tab/>
      </w: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3313"/>
          <w:tab w:val="left" w:leader="none" w:pos="5181"/>
        </w:tabs>
        <w:spacing w:after="0" w:before="239" w:lineRule="auto"/>
        <w:ind w:left="1153" w:firstLine="0"/>
        <w:rPr/>
      </w:pPr>
      <w:r w:rsidDel="00000000" w:rsidR="00000000" w:rsidRPr="00000000">
        <w:rPr>
          <w:color w:val="000009"/>
          <w:rtl w:val="0"/>
        </w:rPr>
        <w:t xml:space="preserve">Local</w:t>
        <w:tab/>
        <w:t xml:space="preserve">Data</w:t>
        <w:tab/>
        <w:t xml:space="preserve">Assinatura do(a) candidato(a)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233" w:top="1340" w:left="1480" w:right="8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ind w:firstLine="2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ind w:firstLine="2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SERVIÇO PÚBLICO FEDERAL</w:t>
    </w:r>
  </w:p>
  <w:p w:rsidR="00000000" w:rsidDel="00000000" w:rsidP="00000000" w:rsidRDefault="00000000" w:rsidRPr="00000000" w14:paraId="00000096">
    <w:pPr>
      <w:ind w:firstLine="2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UNIVERSIDADE FEDERAL DA FRONTEIRA SUL</w:t>
    </w:r>
  </w:p>
  <w:p w:rsidR="00000000" w:rsidDel="00000000" w:rsidP="00000000" w:rsidRDefault="00000000" w:rsidRPr="00000000" w14:paraId="00000097">
    <w:pPr>
      <w:tabs>
        <w:tab w:val="center" w:leader="none" w:pos="4419"/>
        <w:tab w:val="right" w:leader="none" w:pos="8838"/>
      </w:tabs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COORDENAÇÃO DO </w:t>
    </w:r>
    <w:r w:rsidDel="00000000" w:rsidR="00000000" w:rsidRPr="00000000">
      <w:rPr>
        <w:sz w:val="20"/>
        <w:szCs w:val="20"/>
        <w:rtl w:val="0"/>
      </w:rPr>
      <w:t xml:space="preserve">PPGCB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tabs>
        <w:tab w:val="center" w:leader="none" w:pos="4419"/>
        <w:tab w:val="right" w:leader="none" w:pos="8838"/>
      </w:tabs>
      <w:spacing w:line="227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Rodovia SC 484 – Km 02, Fronteira Sul, Chapecó-SC, CEP 89815-899, 49 2049-370</w:t>
    </w:r>
  </w:p>
  <w:p w:rsidR="00000000" w:rsidDel="00000000" w:rsidP="00000000" w:rsidRDefault="00000000" w:rsidRPr="00000000" w14:paraId="00000099">
    <w:pPr>
      <w:tabs>
        <w:tab w:val="center" w:leader="none" w:pos="4419"/>
        <w:tab w:val="right" w:leader="none" w:pos="8838"/>
      </w:tabs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u w:val="single"/>
        <w:rtl w:val="0"/>
      </w:rPr>
      <w:t xml:space="preserve">ppgcb</w:t>
    </w:r>
    <w:r w:rsidDel="00000000" w:rsidR="00000000" w:rsidRPr="00000000">
      <w:rPr>
        <w:sz w:val="16"/>
        <w:szCs w:val="16"/>
        <w:u w:val="single"/>
        <w:rtl w:val="0"/>
      </w:rPr>
      <w:t xml:space="preserve">@uffs.edu.br, www.uffs.edu.br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iP+J8m2yM3CYbYAfFLiCgnYbUw==">CgMxLjA4AHIhMXRyS3UzRHctS3RZRi1mWm9WUVI5NVRYQ0tXQ29KbVp0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Created</vt:lpwstr>
  </property>
  <property fmtid="{D5CDD505-2E9C-101B-9397-08002B2CF9AE}" pid="3" name="Creator">
    <vt:lpwstr>Writer</vt:lpwstr>
  </property>
  <property fmtid="{D5CDD505-2E9C-101B-9397-08002B2CF9AE}" pid="4" name="LastSaved">
    <vt:lpwstr>LastSaved</vt:lpwstr>
  </property>
  <property fmtid="{D5CDD505-2E9C-101B-9397-08002B2CF9AE}" pid="5" name="Producer">
    <vt:lpwstr>LibreOffice 4.2</vt:lpwstr>
  </property>
</Properties>
</file>